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3E8" w:rsidRDefault="008133E8"/>
    <w:p w:rsidR="00E00129" w:rsidRDefault="00E00129"/>
    <w:p w:rsidR="00E00129" w:rsidRDefault="00E00129"/>
    <w:p w:rsidR="00E00129" w:rsidRDefault="00E00129"/>
    <w:p w:rsidR="00E00129" w:rsidRDefault="00E00129"/>
    <w:p w:rsidR="00E00129" w:rsidRDefault="00E00129"/>
    <w:p w:rsidR="008133E8" w:rsidRDefault="00CA6D10">
      <w:pPr>
        <w:pStyle w:val="1"/>
        <w:shd w:val="clear" w:color="auto" w:fill="auto"/>
        <w:spacing w:after="0" w:line="322" w:lineRule="auto"/>
        <w:ind w:right="200"/>
        <w:jc w:val="center"/>
      </w:pPr>
      <w:r>
        <w:rPr>
          <w:b/>
          <w:bCs/>
        </w:rPr>
        <w:t>Изменения и дополнения</w:t>
      </w:r>
      <w:r>
        <w:rPr>
          <w:b/>
          <w:bCs/>
        </w:rPr>
        <w:br/>
        <w:t>в Правила доверительного управления</w:t>
      </w:r>
      <w:r>
        <w:rPr>
          <w:b/>
          <w:bCs/>
        </w:rPr>
        <w:br/>
        <w:t>открытым паевым инвестиционным фондом облигаций</w:t>
      </w:r>
      <w:r>
        <w:rPr>
          <w:b/>
          <w:bCs/>
        </w:rPr>
        <w:br/>
        <w:t>“КИТ - Фонд облигаций”</w:t>
      </w:r>
    </w:p>
    <w:p w:rsidR="008133E8" w:rsidRDefault="008E79E3">
      <w:pPr>
        <w:pStyle w:val="1"/>
        <w:shd w:val="clear" w:color="auto" w:fill="auto"/>
        <w:spacing w:after="300" w:line="322" w:lineRule="auto"/>
        <w:ind w:right="200"/>
        <w:jc w:val="center"/>
      </w:pPr>
      <w:r>
        <w:rPr>
          <w:b/>
          <w:bCs/>
        </w:rPr>
        <w:t xml:space="preserve">под управлением </w:t>
      </w:r>
      <w:r w:rsidR="00CA6D10">
        <w:rPr>
          <w:b/>
          <w:bCs/>
        </w:rPr>
        <w:t>ОАО «Креативные инвестиционные технологии»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517"/>
        <w:gridCol w:w="4886"/>
      </w:tblGrid>
      <w:tr w:rsidR="008133E8">
        <w:trPr>
          <w:trHeight w:hRule="exact" w:val="5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№</w:t>
            </w:r>
          </w:p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п.</w:t>
            </w:r>
            <w:r w:rsidR="008E79E3">
              <w:t>п.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 w:rsidP="003448C1">
            <w:pPr>
              <w:pStyle w:val="a7"/>
              <w:shd w:val="clear" w:color="auto" w:fill="auto"/>
              <w:ind w:right="121"/>
              <w:jc w:val="center"/>
            </w:pPr>
            <w:r>
              <w:t>Старая редакция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3448C1">
            <w:pPr>
              <w:pStyle w:val="a7"/>
              <w:shd w:val="clear" w:color="auto" w:fill="auto"/>
              <w:ind w:left="142"/>
              <w:jc w:val="center"/>
            </w:pPr>
            <w:r>
              <w:t>Новая редакция</w:t>
            </w:r>
          </w:p>
        </w:tc>
      </w:tr>
      <w:tr w:rsidR="008133E8">
        <w:trPr>
          <w:trHeight w:hRule="exact" w:val="18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8E79E3">
            <w:pPr>
              <w:pStyle w:val="a7"/>
              <w:shd w:val="clear" w:color="auto" w:fill="auto"/>
              <w:jc w:val="center"/>
            </w:pPr>
            <w:r>
              <w:t>1</w:t>
            </w:r>
            <w: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 w:rsidP="003448C1">
            <w:pPr>
              <w:pStyle w:val="a7"/>
              <w:shd w:val="clear" w:color="auto" w:fill="auto"/>
              <w:tabs>
                <w:tab w:val="left" w:pos="533"/>
                <w:tab w:val="left" w:pos="1507"/>
                <w:tab w:val="left" w:pos="3005"/>
              </w:tabs>
              <w:ind w:left="123" w:right="121"/>
            </w:pPr>
            <w:r>
              <w:t>4.</w:t>
            </w:r>
            <w:r>
              <w:tab/>
              <w:t>Место</w:t>
            </w:r>
            <w:r w:rsidR="00D56E03">
              <w:t xml:space="preserve"> </w:t>
            </w:r>
            <w:r>
              <w:t>нахождения</w:t>
            </w:r>
            <w:r w:rsidR="00D56E03">
              <w:t xml:space="preserve"> </w:t>
            </w:r>
            <w:r>
              <w:t>управляющей</w:t>
            </w:r>
            <w:r w:rsidR="00D56E03">
              <w:t xml:space="preserve"> </w:t>
            </w:r>
            <w:r>
              <w:t>компании: 193124, Российс</w:t>
            </w:r>
            <w:r w:rsidR="003448C1">
              <w:t xml:space="preserve">кая Федерация, Санкт-Петербург, </w:t>
            </w:r>
            <w:r>
              <w:t>пл. Пролетарской</w:t>
            </w:r>
            <w:r w:rsidR="003448C1">
              <w:t xml:space="preserve"> </w:t>
            </w:r>
            <w:r>
              <w:t>Диктатуры, д. 6.</w:t>
            </w:r>
          </w:p>
          <w:p w:rsidR="003448C1" w:rsidRDefault="003448C1" w:rsidP="003448C1">
            <w:pPr>
              <w:pStyle w:val="a7"/>
              <w:shd w:val="clear" w:color="auto" w:fill="auto"/>
              <w:tabs>
                <w:tab w:val="left" w:pos="533"/>
                <w:tab w:val="left" w:pos="1507"/>
                <w:tab w:val="left" w:pos="3005"/>
              </w:tabs>
              <w:ind w:left="123" w:right="121"/>
            </w:pPr>
          </w:p>
          <w:p w:rsidR="008133E8" w:rsidRDefault="00CA6D10" w:rsidP="003448C1">
            <w:pPr>
              <w:pStyle w:val="a7"/>
              <w:shd w:val="clear" w:color="auto" w:fill="auto"/>
              <w:ind w:left="123" w:right="121"/>
            </w:pPr>
            <w:r>
              <w:t>Номер телефона (812) 102-41-41.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8E79E3">
            <w:pPr>
              <w:pStyle w:val="a7"/>
              <w:shd w:val="clear" w:color="auto" w:fill="auto"/>
              <w:spacing w:line="262" w:lineRule="auto"/>
              <w:ind w:left="142"/>
              <w:jc w:val="left"/>
            </w:pPr>
            <w:r>
              <w:t>4. Место нахождения управляющей компании: 19</w:t>
            </w:r>
            <w:r w:rsidR="008E79E3">
              <w:t>11</w:t>
            </w:r>
            <w:r>
              <w:t>24, Российская Федерация, г. Санкт- Петербург, пл. Пролетарской Диктатуры, д. 6. Номер телефона (812) 102-41-41.</w:t>
            </w:r>
          </w:p>
        </w:tc>
      </w:tr>
      <w:tr w:rsidR="008133E8">
        <w:trPr>
          <w:trHeight w:hRule="exact" w:val="127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 w:rsidP="003448C1">
            <w:pPr>
              <w:pStyle w:val="a7"/>
              <w:shd w:val="clear" w:color="auto" w:fill="auto"/>
              <w:tabs>
                <w:tab w:val="left" w:pos="818"/>
              </w:tabs>
              <w:ind w:right="121" w:firstLine="160"/>
            </w:pPr>
            <w:r>
              <w:t>14.</w:t>
            </w:r>
            <w:r>
              <w:tab/>
              <w:t>Место нахождения аудитора фонда:</w:t>
            </w:r>
          </w:p>
          <w:p w:rsidR="008133E8" w:rsidRDefault="00CA6D10" w:rsidP="003448C1">
            <w:pPr>
              <w:pStyle w:val="a7"/>
              <w:shd w:val="clear" w:color="auto" w:fill="auto"/>
              <w:ind w:left="123" w:right="121" w:firstLine="37"/>
            </w:pPr>
            <w:r>
              <w:t xml:space="preserve">103009, Российская Федерация, Москва, ул. </w:t>
            </w:r>
            <w:r w:rsidR="008E79E3">
              <w:t>Уса</w:t>
            </w:r>
            <w:r>
              <w:t>чева, д. 62.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8E79E3" w:rsidP="008E79E3">
            <w:pPr>
              <w:pStyle w:val="a7"/>
              <w:shd w:val="clear" w:color="auto" w:fill="auto"/>
              <w:ind w:left="142"/>
              <w:jc w:val="left"/>
            </w:pPr>
            <w:r>
              <w:t xml:space="preserve">14. </w:t>
            </w:r>
            <w:r w:rsidR="00CA6D10">
              <w:t xml:space="preserve">Место нахождения аудитора фонда: </w:t>
            </w:r>
            <w:r>
              <w:t>119</w:t>
            </w:r>
            <w:r w:rsidR="00CA6D10">
              <w:t>048, Российская Федерация, г.Москва, ул.Усачева,</w:t>
            </w:r>
            <w:r w:rsidR="003448C1">
              <w:t xml:space="preserve"> д</w:t>
            </w:r>
            <w:r w:rsidR="00CA6D10">
              <w:t>.62.</w:t>
            </w:r>
          </w:p>
        </w:tc>
      </w:tr>
      <w:tr w:rsidR="008133E8">
        <w:trPr>
          <w:trHeight w:hRule="exact" w:val="103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8E79E3">
            <w:pPr>
              <w:pStyle w:val="a7"/>
              <w:shd w:val="clear" w:color="auto" w:fill="auto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33E8" w:rsidRDefault="00CA6D10" w:rsidP="003448C1">
            <w:pPr>
              <w:pStyle w:val="a7"/>
              <w:shd w:val="clear" w:color="auto" w:fill="auto"/>
              <w:tabs>
                <w:tab w:val="left" w:pos="1680"/>
                <w:tab w:val="left" w:pos="3893"/>
              </w:tabs>
              <w:ind w:left="123" w:right="121"/>
            </w:pPr>
            <w:r>
              <w:t>42. Выдача</w:t>
            </w:r>
            <w:r w:rsidR="003448C1">
              <w:t xml:space="preserve"> инвестиционных </w:t>
            </w:r>
            <w:r>
              <w:t>паев</w:t>
            </w:r>
            <w:r w:rsidR="003448C1">
              <w:t xml:space="preserve"> </w:t>
            </w:r>
            <w:r>
              <w:t>осуществляется при условии внесения в Фонд денежных средств.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3E8" w:rsidRDefault="00CA6D10" w:rsidP="003448C1">
            <w:pPr>
              <w:pStyle w:val="a7"/>
              <w:shd w:val="clear" w:color="auto" w:fill="auto"/>
              <w:tabs>
                <w:tab w:val="left" w:pos="1862"/>
                <w:tab w:val="left" w:pos="4243"/>
              </w:tabs>
              <w:ind w:left="142" w:right="188"/>
            </w:pPr>
            <w:r>
              <w:t>42. Выдача</w:t>
            </w:r>
            <w:r w:rsidR="003448C1">
              <w:t xml:space="preserve"> </w:t>
            </w:r>
            <w:r>
              <w:t>инвестиционных</w:t>
            </w:r>
            <w:r w:rsidR="003448C1">
              <w:t xml:space="preserve"> </w:t>
            </w:r>
            <w:r>
              <w:t>паев</w:t>
            </w:r>
            <w:r w:rsidR="003448C1">
              <w:t xml:space="preserve"> </w:t>
            </w:r>
            <w:r>
              <w:t>осуществляется при условии внесения в Фонд денежных средств.</w:t>
            </w:r>
          </w:p>
        </w:tc>
      </w:tr>
      <w:tr w:rsidR="008133E8">
        <w:trPr>
          <w:trHeight w:hRule="exact" w:val="1032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33E8" w:rsidRDefault="00CA6D10" w:rsidP="003448C1">
            <w:pPr>
              <w:pStyle w:val="a7"/>
              <w:shd w:val="clear" w:color="auto" w:fill="auto"/>
              <w:ind w:left="123" w:right="121"/>
            </w:pPr>
            <w:r>
              <w:t>Порядок передачи (внесения) денежных средств в доверительное управление Фондом и включения их в Фонд осуществляется: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3E8" w:rsidRDefault="00CA6D10" w:rsidP="003448C1">
            <w:pPr>
              <w:pStyle w:val="a7"/>
              <w:shd w:val="clear" w:color="auto" w:fill="auto"/>
              <w:ind w:left="142" w:right="188"/>
            </w:pPr>
            <w:r>
              <w:t>Порядок передачи (внесения) денежных средств в доверительное управление Фондом и включения их в Фонд осуществляется:</w:t>
            </w:r>
          </w:p>
        </w:tc>
      </w:tr>
      <w:tr w:rsidR="008133E8">
        <w:trPr>
          <w:trHeight w:hRule="exact" w:val="4291"/>
          <w:jc w:val="center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33E8" w:rsidRDefault="00CA6D10" w:rsidP="003448C1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07"/>
                <w:tab w:val="left" w:pos="3269"/>
              </w:tabs>
              <w:ind w:left="407" w:right="121" w:hanging="284"/>
            </w:pPr>
            <w:r>
              <w:t>путем перечисления денежных средств на счет, откры</w:t>
            </w:r>
            <w:r w:rsidR="003448C1">
              <w:t xml:space="preserve">тый для учета денежных средств, </w:t>
            </w:r>
            <w:r>
              <w:t>составляющих</w:t>
            </w:r>
            <w:r>
              <w:tab/>
            </w:r>
            <w:r w:rsidR="003448C1">
              <w:t xml:space="preserve"> </w:t>
            </w:r>
            <w:r>
              <w:t>имущество</w:t>
            </w:r>
            <w:r w:rsidR="003448C1">
              <w:t xml:space="preserve"> </w:t>
            </w:r>
            <w:r>
              <w:t>Фонда;</w:t>
            </w:r>
          </w:p>
          <w:p w:rsidR="008133E8" w:rsidRDefault="00CA6D10" w:rsidP="003448C1">
            <w:pPr>
              <w:pStyle w:val="a7"/>
              <w:numPr>
                <w:ilvl w:val="0"/>
                <w:numId w:val="4"/>
              </w:numPr>
              <w:shd w:val="clear" w:color="auto" w:fill="auto"/>
              <w:spacing w:before="120" w:after="240"/>
              <w:ind w:left="409" w:right="119" w:hanging="284"/>
            </w:pPr>
            <w:r>
              <w:t>путем внесения наличных денежных средств в кассу</w:t>
            </w:r>
            <w:r w:rsidR="008E79E3">
              <w:t xml:space="preserve"> Уп</w:t>
            </w:r>
            <w:r>
              <w:t>равляющей компании.</w:t>
            </w:r>
          </w:p>
          <w:p w:rsidR="008133E8" w:rsidRDefault="00CA6D10" w:rsidP="003448C1">
            <w:pPr>
              <w:pStyle w:val="a7"/>
              <w:shd w:val="clear" w:color="auto" w:fill="auto"/>
              <w:ind w:left="123" w:right="121"/>
            </w:pPr>
            <w:r>
              <w:t>Внесенные денежные средства без учета предусмотренной настоящими правилами надбавки включаются в Фонд с момента внесения приходной записи в реестре владельцев инвестиционных паев о выдаче</w:t>
            </w:r>
            <w:r w:rsidR="003448C1">
              <w:t xml:space="preserve"> инвестиционных </w:t>
            </w:r>
            <w:r>
              <w:t>паев</w:t>
            </w:r>
            <w:r w:rsidR="003448C1">
              <w:t xml:space="preserve"> </w:t>
            </w:r>
            <w:r>
              <w:t>на</w:t>
            </w:r>
            <w:r w:rsidR="003448C1">
              <w:t xml:space="preserve"> </w:t>
            </w:r>
            <w:r>
              <w:t>сумму,</w:t>
            </w:r>
            <w:r w:rsidR="003448C1">
              <w:t xml:space="preserve"> </w:t>
            </w:r>
            <w:r>
              <w:t>соответствующую внесенным денежным средствам.</w:t>
            </w:r>
          </w:p>
        </w:tc>
        <w:tc>
          <w:tcPr>
            <w:tcW w:w="48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3448C1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07"/>
                <w:tab w:val="left" w:pos="3269"/>
              </w:tabs>
              <w:spacing w:before="120" w:after="120"/>
              <w:ind w:left="409" w:right="188" w:hanging="284"/>
            </w:pPr>
            <w:r>
              <w:t>путем перечисления денежных средств на счет, открытый для учета денежных средств, составляющих имущество Фонда;</w:t>
            </w:r>
          </w:p>
          <w:p w:rsidR="008133E8" w:rsidRDefault="00CA6D10" w:rsidP="003448C1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1507"/>
                <w:tab w:val="left" w:pos="3269"/>
              </w:tabs>
              <w:spacing w:before="120" w:after="240"/>
              <w:ind w:left="409" w:right="188" w:hanging="284"/>
            </w:pPr>
            <w:r>
              <w:t>путем внесения наличных денежных средств в кассу Управляющей компании.</w:t>
            </w:r>
          </w:p>
          <w:p w:rsidR="008133E8" w:rsidRDefault="00CA6D10" w:rsidP="003448C1">
            <w:pPr>
              <w:pStyle w:val="a7"/>
              <w:shd w:val="clear" w:color="auto" w:fill="auto"/>
              <w:tabs>
                <w:tab w:val="left" w:pos="2083"/>
                <w:tab w:val="left" w:pos="3653"/>
              </w:tabs>
              <w:ind w:left="142" w:right="188"/>
            </w:pPr>
            <w:r>
              <w:t>Внесенные денежные средства без учета предусмотренной</w:t>
            </w:r>
            <w:r w:rsidR="003448C1">
              <w:t xml:space="preserve"> </w:t>
            </w:r>
            <w:r>
              <w:t>настоящими</w:t>
            </w:r>
            <w:r w:rsidR="003448C1">
              <w:t xml:space="preserve"> </w:t>
            </w:r>
            <w:r>
              <w:t>правилами</w:t>
            </w:r>
            <w:r w:rsidR="003448C1">
              <w:t xml:space="preserve"> </w:t>
            </w:r>
            <w:r>
              <w:t>надбавки включаются в Фонд с момента внесения приходной записи в реестре владельцев инвестиционных паев о выдаче инвестиционных</w:t>
            </w:r>
            <w:r w:rsidR="003448C1">
              <w:t xml:space="preserve"> </w:t>
            </w:r>
            <w:r>
              <w:t>паев на сумму, соответствующую внесенным денежным средствам.</w:t>
            </w:r>
          </w:p>
        </w:tc>
      </w:tr>
      <w:tr w:rsidR="008133E8">
        <w:trPr>
          <w:trHeight w:hRule="exact" w:val="830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3E8" w:rsidRDefault="00CA6D10" w:rsidP="003448C1">
            <w:pPr>
              <w:pStyle w:val="a7"/>
              <w:shd w:val="clear" w:color="auto" w:fill="auto"/>
              <w:tabs>
                <w:tab w:val="left" w:pos="1171"/>
                <w:tab w:val="left" w:pos="2290"/>
                <w:tab w:val="left" w:pos="3014"/>
              </w:tabs>
              <w:ind w:left="123" w:right="121"/>
            </w:pPr>
            <w:r>
              <w:t>В случае, если в течение 30 дней со дня приема</w:t>
            </w:r>
            <w:r w:rsidR="003448C1">
              <w:t xml:space="preserve"> </w:t>
            </w:r>
            <w:r>
              <w:t>заявки</w:t>
            </w:r>
            <w:r w:rsidR="003448C1">
              <w:t xml:space="preserve"> </w:t>
            </w:r>
            <w:r>
              <w:t>на</w:t>
            </w:r>
            <w:r w:rsidR="003448C1">
              <w:t xml:space="preserve"> </w:t>
            </w:r>
            <w:r>
              <w:t>приобретение</w:t>
            </w:r>
            <w:r w:rsidR="003448C1">
              <w:t xml:space="preserve"> </w:t>
            </w:r>
            <w:r>
              <w:t>инвестиционных паев денежные средства по</w:t>
            </w:r>
          </w:p>
        </w:tc>
        <w:tc>
          <w:tcPr>
            <w:tcW w:w="4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8133E8" w:rsidP="003448C1">
            <w:pPr>
              <w:ind w:left="142"/>
              <w:rPr>
                <w:sz w:val="10"/>
                <w:szCs w:val="10"/>
              </w:rPr>
            </w:pPr>
          </w:p>
        </w:tc>
      </w:tr>
    </w:tbl>
    <w:p w:rsidR="003448C1" w:rsidRDefault="003448C1">
      <w:pPr>
        <w:spacing w:line="14" w:lineRule="exact"/>
      </w:pPr>
    </w:p>
    <w:p w:rsidR="003448C1" w:rsidRDefault="003448C1" w:rsidP="003448C1"/>
    <w:p w:rsidR="008133E8" w:rsidRPr="003448C1" w:rsidRDefault="008133E8" w:rsidP="003448C1">
      <w:pPr>
        <w:sectPr w:rsidR="008133E8" w:rsidRPr="003448C1" w:rsidSect="008E79E3">
          <w:footerReference w:type="default" r:id="rId8"/>
          <w:pgSz w:w="11900" w:h="16840"/>
          <w:pgMar w:top="1314" w:right="695" w:bottom="426" w:left="1231" w:header="886" w:footer="34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512"/>
        <w:gridCol w:w="4886"/>
      </w:tblGrid>
      <w:tr w:rsidR="008133E8">
        <w:trPr>
          <w:trHeight w:hRule="exact" w:val="8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3E8" w:rsidRDefault="00CA6D10" w:rsidP="00B93454">
            <w:pPr>
              <w:pStyle w:val="a7"/>
              <w:shd w:val="clear" w:color="auto" w:fill="auto"/>
              <w:ind w:left="118" w:right="121"/>
            </w:pPr>
            <w:r>
              <w:t>этой заявке не поступили на счет Фонда, инвестиционные паи не выдаются и данная</w:t>
            </w:r>
            <w:r w:rsidR="00B93454">
              <w:t xml:space="preserve"> </w:t>
            </w:r>
            <w:r>
              <w:t>заявка аннулируется.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</w:tr>
      <w:tr w:rsidR="008133E8" w:rsidTr="00B93454">
        <w:trPr>
          <w:trHeight w:hRule="exact" w:val="117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B93454" w:rsidP="00B93454">
            <w:pPr>
              <w:pStyle w:val="a7"/>
              <w:shd w:val="clear" w:color="auto" w:fill="auto"/>
              <w:tabs>
                <w:tab w:val="left" w:pos="1253"/>
                <w:tab w:val="left" w:pos="2318"/>
                <w:tab w:val="left" w:pos="3005"/>
              </w:tabs>
              <w:ind w:left="118" w:right="121"/>
            </w:pPr>
            <w:r>
              <w:t xml:space="preserve">49. Если </w:t>
            </w:r>
            <w:r w:rsidR="00CA6D10">
              <w:t>заявка</w:t>
            </w:r>
            <w:r>
              <w:t xml:space="preserve"> </w:t>
            </w:r>
            <w:r w:rsidR="00CA6D10">
              <w:t>на</w:t>
            </w:r>
            <w:r>
              <w:t xml:space="preserve"> </w:t>
            </w:r>
            <w:r w:rsidR="00CA6D10">
              <w:t>приобретение</w:t>
            </w:r>
            <w:r>
              <w:t xml:space="preserve"> </w:t>
            </w:r>
            <w:r w:rsidR="00CA6D10">
              <w:t>инвестиционных паев была подана и (или) денежные средства в оплату приобретаемых инвестиционных паев внесены в фонд после завершения его формиров</w:t>
            </w:r>
            <w:r>
              <w:t xml:space="preserve">ания, количество инвестиционных </w:t>
            </w:r>
            <w:r w:rsidR="00CA6D10">
              <w:t>паев,</w:t>
            </w:r>
            <w:r>
              <w:t xml:space="preserve"> </w:t>
            </w:r>
            <w:r w:rsidR="00CA6D10">
              <w:t>выдаваемых</w:t>
            </w:r>
            <w:r>
              <w:t xml:space="preserve"> </w:t>
            </w:r>
            <w:r w:rsidR="00CA6D10">
              <w:t>управляющей</w:t>
            </w:r>
            <w:r>
              <w:t xml:space="preserve"> компанией, </w:t>
            </w:r>
            <w:r w:rsidR="00CA6D10">
              <w:t>определяется</w:t>
            </w:r>
            <w:r>
              <w:t xml:space="preserve"> </w:t>
            </w:r>
            <w:r w:rsidR="00CA6D10">
              <w:t>исходя</w:t>
            </w:r>
            <w:r>
              <w:t xml:space="preserve"> </w:t>
            </w:r>
            <w:r w:rsidR="00CA6D10">
              <w:t>из</w:t>
            </w:r>
            <w:r>
              <w:t xml:space="preserve"> </w:t>
            </w:r>
            <w:r w:rsidR="00CA6D10">
              <w:t>расчетной</w:t>
            </w:r>
            <w:r>
              <w:t xml:space="preserve"> </w:t>
            </w:r>
            <w:r w:rsidR="00CA6D10">
              <w:t>стоимости</w:t>
            </w:r>
            <w:r>
              <w:t xml:space="preserve"> </w:t>
            </w:r>
            <w:r w:rsidR="00CA6D10">
              <w:t>инвестиционного пая на день выдачи инвестиционных паев, увеличенной на предусмотренную настоящими правилами надбавку.</w:t>
            </w:r>
          </w:p>
          <w:p w:rsidR="008133E8" w:rsidRDefault="00CA6D10" w:rsidP="00B93454">
            <w:pPr>
              <w:pStyle w:val="a7"/>
              <w:shd w:val="clear" w:color="auto" w:fill="auto"/>
              <w:tabs>
                <w:tab w:val="left" w:pos="1982"/>
                <w:tab w:val="left" w:pos="2798"/>
                <w:tab w:val="right" w:pos="4291"/>
              </w:tabs>
              <w:ind w:left="118" w:right="121"/>
            </w:pPr>
            <w:r>
              <w:t>При подаче заявки на приобретение инвестиционных</w:t>
            </w:r>
            <w:r w:rsidR="00B93454">
              <w:t xml:space="preserve"> </w:t>
            </w:r>
            <w:r>
              <w:t>паев</w:t>
            </w:r>
            <w:r w:rsidR="00B93454">
              <w:t xml:space="preserve"> </w:t>
            </w:r>
            <w:r>
              <w:t>фонда</w:t>
            </w:r>
            <w:r w:rsidR="00B93454">
              <w:t xml:space="preserve"> </w:t>
            </w:r>
            <w:r>
              <w:t>после</w:t>
            </w:r>
            <w:r w:rsidR="00B93454">
              <w:t xml:space="preserve"> </w:t>
            </w:r>
            <w:r>
              <w:t>завершения его формирования надбавка на расчетную стоимость пая составляет:</w:t>
            </w:r>
          </w:p>
          <w:p w:rsidR="008133E8" w:rsidRDefault="00CA6D10" w:rsidP="00B9345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43"/>
              </w:tabs>
              <w:spacing w:before="120" w:after="120"/>
              <w:ind w:left="543" w:right="119" w:hanging="424"/>
            </w:pPr>
            <w:r>
              <w:t>1,5 (одну целую пять десятых) процента (с учетом НДС) от расчетной стоимости одного инвестиционного пая при сумме, внесенной в оплату инвестиционных паев, в размере менее 50 000 (пятидесяти тысяч) рублей.</w:t>
            </w:r>
          </w:p>
          <w:p w:rsidR="008133E8" w:rsidRDefault="00CA6D10" w:rsidP="00B9345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43"/>
              </w:tabs>
              <w:spacing w:after="120"/>
              <w:ind w:left="543" w:right="121" w:hanging="425"/>
            </w:pPr>
            <w:r>
              <w:t>1,0 (один) процент (с уче</w:t>
            </w:r>
            <w:r w:rsidR="00B93454">
              <w:t xml:space="preserve">том НДС) от расчетной стоимости </w:t>
            </w:r>
            <w:r>
              <w:t>одного</w:t>
            </w:r>
            <w:r w:rsidR="00B93454">
              <w:t xml:space="preserve"> инвестиционного </w:t>
            </w:r>
            <w:r>
              <w:t>пая при сумме,</w:t>
            </w:r>
            <w:r w:rsidR="00B93454">
              <w:t xml:space="preserve"> </w:t>
            </w:r>
            <w:r>
              <w:t>внесенной в оплату инвестиционных паев, в размере от 50 000 (пятидесяти тысяч) рублей, но менее 300 000 (трехсот тысяч) рублей.</w:t>
            </w:r>
          </w:p>
          <w:p w:rsidR="008133E8" w:rsidRDefault="00CA6D10" w:rsidP="00B93454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43"/>
              </w:tabs>
              <w:spacing w:after="120"/>
              <w:ind w:left="543" w:right="121" w:hanging="425"/>
            </w:pPr>
            <w:r>
              <w:t>0,5 (ноль целых пять десятых) процента (с учетом НДС) от расчетной стоимости инвестиционного пая при сумме, внесенной в оплату инвестиционных паев, в размере от 300 000 (трехсот тысяч) рублей.</w:t>
            </w:r>
          </w:p>
          <w:p w:rsidR="008133E8" w:rsidRDefault="00B93454" w:rsidP="00B93454">
            <w:pPr>
              <w:pStyle w:val="a7"/>
              <w:shd w:val="clear" w:color="auto" w:fill="auto"/>
              <w:tabs>
                <w:tab w:val="left" w:pos="1330"/>
                <w:tab w:val="left" w:pos="1978"/>
                <w:tab w:val="left" w:pos="3955"/>
              </w:tabs>
              <w:ind w:left="118" w:right="121"/>
            </w:pPr>
            <w:r>
              <w:t xml:space="preserve">Надбавка не </w:t>
            </w:r>
            <w:r w:rsidR="00CA6D10">
              <w:t>устанавливается</w:t>
            </w:r>
            <w:r>
              <w:t xml:space="preserve"> </w:t>
            </w:r>
            <w:r w:rsidR="00CA6D10">
              <w:t>при</w:t>
            </w:r>
            <w:r>
              <w:t xml:space="preserve"> </w:t>
            </w:r>
            <w:r w:rsidR="00CA6D10">
              <w:t>приобретении инвестиционных паев, права на которые будут учитываться в реестре владельцев инвестиционных паев на лицевом</w:t>
            </w:r>
            <w:r>
              <w:t xml:space="preserve"> </w:t>
            </w:r>
            <w:r w:rsidR="00CA6D10">
              <w:t xml:space="preserve">счете номинального держателя, по </w:t>
            </w:r>
            <w:r>
              <w:t xml:space="preserve">заявке, поданной номинальным </w:t>
            </w:r>
            <w:r w:rsidR="00CA6D10">
              <w:t>держателем</w:t>
            </w:r>
            <w:r>
              <w:t xml:space="preserve"> </w:t>
            </w:r>
            <w:r w:rsidR="00CA6D10">
              <w:t>непосредственно управляющей компании на основании соответствующего поручения</w:t>
            </w:r>
            <w:r>
              <w:t xml:space="preserve"> </w:t>
            </w:r>
            <w:r w:rsidR="00CA6D10">
              <w:t>владельца инвестиционных паев.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511FBF">
            <w:pPr>
              <w:pStyle w:val="a7"/>
              <w:shd w:val="clear" w:color="auto" w:fill="auto"/>
              <w:tabs>
                <w:tab w:val="left" w:pos="1373"/>
                <w:tab w:val="left" w:pos="2573"/>
                <w:tab w:val="left" w:pos="3365"/>
              </w:tabs>
              <w:ind w:left="142" w:right="188"/>
            </w:pPr>
            <w:r>
              <w:t>4</w:t>
            </w:r>
            <w:r w:rsidR="00511FBF">
              <w:t xml:space="preserve">9. Если заявка на </w:t>
            </w:r>
            <w:r>
              <w:t>приобретение</w:t>
            </w:r>
            <w:r w:rsidR="00511FBF">
              <w:t xml:space="preserve"> </w:t>
            </w:r>
            <w:r>
              <w:t>инвестиционных паев была подана и (или) денежные средства в оплату приобретаемых инвестиционных паев внесены в фонд после завершения его формиров</w:t>
            </w:r>
            <w:r w:rsidR="00511FBF">
              <w:t xml:space="preserve">ания, количество инвестиционных паев, </w:t>
            </w:r>
            <w:r>
              <w:t>выдаваемых</w:t>
            </w:r>
            <w:r w:rsidR="00511FBF">
              <w:t xml:space="preserve"> </w:t>
            </w:r>
            <w:r>
              <w:t>управляющей компанией, определяется исходя из расчетной стоимости инвестиционного пая на день выдачи инвестиционных паев, увеличенной на предусмотренную настоящими правилами надбавку.</w:t>
            </w:r>
          </w:p>
          <w:p w:rsidR="008133E8" w:rsidRDefault="00CA6D10" w:rsidP="00511FBF">
            <w:pPr>
              <w:pStyle w:val="a7"/>
              <w:shd w:val="clear" w:color="auto" w:fill="auto"/>
              <w:tabs>
                <w:tab w:val="left" w:pos="758"/>
                <w:tab w:val="left" w:pos="1786"/>
                <w:tab w:val="left" w:pos="2784"/>
              </w:tabs>
              <w:ind w:left="142" w:right="188"/>
            </w:pPr>
            <w:r>
              <w:t>При</w:t>
            </w:r>
            <w:r w:rsidR="00511FBF">
              <w:t xml:space="preserve"> </w:t>
            </w:r>
            <w:r>
              <w:t>подаче</w:t>
            </w:r>
            <w:r w:rsidR="00511FBF">
              <w:t xml:space="preserve"> </w:t>
            </w:r>
            <w:r>
              <w:t>заявки</w:t>
            </w:r>
            <w:r w:rsidR="00511FBF">
              <w:t xml:space="preserve"> </w:t>
            </w:r>
            <w:r>
              <w:t>на приобретение</w:t>
            </w:r>
            <w:r w:rsidR="00511FBF">
              <w:t xml:space="preserve"> </w:t>
            </w:r>
            <w:r>
              <w:t>инвестиционных паев фонда после завершения его формирования надбавка на расчетную стоимость пая составляет:</w:t>
            </w:r>
          </w:p>
          <w:p w:rsidR="008133E8" w:rsidRDefault="00CA6D10" w:rsidP="00511FBF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43"/>
              </w:tabs>
              <w:spacing w:before="120" w:after="120"/>
              <w:ind w:left="543" w:right="119" w:hanging="424"/>
            </w:pPr>
            <w:r>
              <w:t>1,5 (одну целую пять десятых) процента (с</w:t>
            </w:r>
            <w:r w:rsidR="00511FBF">
              <w:t xml:space="preserve"> </w:t>
            </w:r>
            <w:r>
              <w:t>учетом НДС) от расчетной стоимости одного инвестиционного пая при сумме, внесенной в оплату инвестиционных паев, в размере менее 50 000 (пятидесяти тысяч) рублей.</w:t>
            </w:r>
          </w:p>
          <w:p w:rsidR="008133E8" w:rsidRDefault="00CA6D10" w:rsidP="00511FBF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43"/>
              </w:tabs>
              <w:spacing w:before="120" w:after="120"/>
              <w:ind w:left="543" w:right="119" w:hanging="424"/>
            </w:pPr>
            <w:r>
              <w:t>1,0 (один) процент (с учетом НДС) от</w:t>
            </w:r>
            <w:r w:rsidR="00511FBF">
              <w:t xml:space="preserve"> расчетной стоимости </w:t>
            </w:r>
            <w:r>
              <w:t>одного</w:t>
            </w:r>
            <w:r w:rsidR="00511FBF">
              <w:t xml:space="preserve"> </w:t>
            </w:r>
            <w:r>
              <w:t xml:space="preserve">инвестиционного пая при сумме, внесенной в оплату инвестиционных паев, в размере от 50 000 (пятидесяти тысяч) рублей, но менее </w:t>
            </w:r>
            <w:r w:rsidRPr="00511FBF">
              <w:t>30</w:t>
            </w:r>
            <w:r>
              <w:t>0 000 (трехсот тысяч) рублей.</w:t>
            </w:r>
          </w:p>
          <w:p w:rsidR="008133E8" w:rsidRDefault="00CA6D10" w:rsidP="00511FBF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543"/>
              </w:tabs>
              <w:spacing w:before="120" w:after="120"/>
              <w:ind w:left="543" w:right="119" w:hanging="424"/>
            </w:pPr>
            <w:r>
              <w:t>0,5 (ноль целых пять десятых) процента (с учетом НДС) от расчетной стоимости инвестиционного пая при сумме, внесенной в оплату инвестиционных паев, в размере от 300 000 (трехсот тысяч) рублей.</w:t>
            </w:r>
          </w:p>
        </w:tc>
      </w:tr>
      <w:tr w:rsidR="008133E8">
        <w:trPr>
          <w:trHeight w:hRule="exact" w:val="21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3E8" w:rsidRDefault="00CA6D10" w:rsidP="00511FBF">
            <w:pPr>
              <w:pStyle w:val="a7"/>
              <w:shd w:val="clear" w:color="auto" w:fill="auto"/>
              <w:tabs>
                <w:tab w:val="left" w:pos="2645"/>
              </w:tabs>
              <w:ind w:left="118" w:right="121"/>
            </w:pPr>
            <w:r>
              <w:t>55. 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</w:t>
            </w:r>
            <w:r w:rsidR="00511FBF">
              <w:t xml:space="preserve">: 193124, Российская Федерация, </w:t>
            </w:r>
            <w:r>
              <w:t>Санкт-Петербург,</w:t>
            </w:r>
            <w:r w:rsidR="00511FBF">
              <w:t xml:space="preserve"> </w:t>
            </w:r>
            <w:r>
              <w:t>пл. Пролетарской Диктатуры, д. 6. При этом подпись на заявке должна быть удостоверена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3E8" w:rsidRDefault="00CA6D10" w:rsidP="008E79E3">
            <w:pPr>
              <w:pStyle w:val="a7"/>
              <w:shd w:val="clear" w:color="auto" w:fill="auto"/>
              <w:tabs>
                <w:tab w:val="left" w:pos="1493"/>
                <w:tab w:val="left" w:pos="3000"/>
              </w:tabs>
              <w:ind w:left="142" w:right="188"/>
            </w:pPr>
            <w:r>
              <w:t xml:space="preserve">55. Заявки на погашение инвестиционных паев </w:t>
            </w:r>
            <w:r w:rsidRPr="00E00129">
              <w:rPr>
                <w:spacing w:val="-2"/>
              </w:rPr>
              <w:t>могут направляться посредством почтовой</w:t>
            </w:r>
            <w:r>
              <w:t xml:space="preserve"> связи заказным письмом с уведомлением о вручении на адрес управляющей компании: 19</w:t>
            </w:r>
            <w:r w:rsidR="008E79E3">
              <w:t>11</w:t>
            </w:r>
            <w:r w:rsidR="00511FBF">
              <w:t xml:space="preserve">24, Российская </w:t>
            </w:r>
            <w:r>
              <w:t>Федерация,</w:t>
            </w:r>
            <w:r w:rsidR="00511FBF">
              <w:t xml:space="preserve"> </w:t>
            </w:r>
            <w:r>
              <w:t>Санкт-Петербург,</w:t>
            </w:r>
            <w:r w:rsidR="00511FBF">
              <w:t xml:space="preserve"> </w:t>
            </w:r>
            <w:r>
              <w:t>пл.</w:t>
            </w:r>
            <w:r w:rsidR="00E00129">
              <w:t> </w:t>
            </w:r>
            <w:r>
              <w:t>Пролетарской Диктатуры, д</w:t>
            </w:r>
            <w:r w:rsidR="008E79E3">
              <w:t>.</w:t>
            </w:r>
            <w:r>
              <w:t xml:space="preserve"> 6. При этом подпись на заявке должна быть удостоверена нотариально.</w:t>
            </w:r>
          </w:p>
        </w:tc>
      </w:tr>
    </w:tbl>
    <w:p w:rsidR="008133E8" w:rsidRDefault="008133E8">
      <w:pPr>
        <w:spacing w:line="14" w:lineRule="exact"/>
        <w:sectPr w:rsidR="008133E8" w:rsidSect="008E79E3">
          <w:pgSz w:w="11900" w:h="16840"/>
          <w:pgMar w:top="1112" w:right="719" w:bottom="581" w:left="1207" w:header="684" w:footer="39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512"/>
        <w:gridCol w:w="4882"/>
      </w:tblGrid>
      <w:tr w:rsidR="008133E8">
        <w:trPr>
          <w:trHeight w:hRule="exact" w:val="4603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33E8" w:rsidRDefault="00CA6D10">
            <w:pPr>
              <w:pStyle w:val="a7"/>
              <w:shd w:val="clear" w:color="auto" w:fill="auto"/>
              <w:spacing w:after="100"/>
            </w:pPr>
            <w:r>
              <w:t>нотариально.</w:t>
            </w:r>
          </w:p>
          <w:p w:rsidR="008133E8" w:rsidRDefault="00CA6D10" w:rsidP="00511FBF">
            <w:pPr>
              <w:pStyle w:val="a7"/>
              <w:shd w:val="clear" w:color="auto" w:fill="auto"/>
              <w:tabs>
                <w:tab w:val="left" w:pos="1632"/>
                <w:tab w:val="left" w:pos="3835"/>
              </w:tabs>
              <w:ind w:left="108" w:right="131"/>
            </w:pPr>
            <w:r>
              <w:t>Датой приема и временем заявки на погашение</w:t>
            </w:r>
            <w:r w:rsidR="00511FBF">
              <w:t xml:space="preserve"> инвестиционных </w:t>
            </w:r>
            <w:r>
              <w:t>паев,</w:t>
            </w:r>
            <w:r w:rsidR="00511FBF">
              <w:t xml:space="preserve"> </w:t>
            </w:r>
            <w:r>
              <w:t>полученной посредством почтовой связи заказным письмом с уведомлением о вручении, считается д</w:t>
            </w:r>
            <w:r w:rsidR="00511FBF">
              <w:t xml:space="preserve">ата и время получения почтового </w:t>
            </w:r>
            <w:r>
              <w:t>отправления</w:t>
            </w:r>
            <w:r w:rsidR="00511FBF">
              <w:t xml:space="preserve"> </w:t>
            </w:r>
            <w:r>
              <w:t>управляющей</w:t>
            </w:r>
            <w:r w:rsidR="00511FBF">
              <w:t xml:space="preserve"> </w:t>
            </w:r>
            <w:r>
              <w:t>компанией.</w:t>
            </w:r>
          </w:p>
          <w:p w:rsidR="008133E8" w:rsidRDefault="00CA6D10" w:rsidP="00511FBF">
            <w:pPr>
              <w:pStyle w:val="a7"/>
              <w:shd w:val="clear" w:color="auto" w:fill="auto"/>
              <w:tabs>
                <w:tab w:val="left" w:pos="1632"/>
                <w:tab w:val="left" w:pos="3830"/>
              </w:tabs>
              <w:spacing w:before="120"/>
              <w:ind w:left="108" w:right="130"/>
            </w:pPr>
            <w:r>
              <w:t>В случае отка</w:t>
            </w:r>
            <w:r w:rsidR="00511FBF">
              <w:t xml:space="preserve">за в приеме заявки на погашение </w:t>
            </w:r>
            <w:r>
              <w:t>инвестиционных</w:t>
            </w:r>
            <w:r w:rsidR="00511FBF">
              <w:t xml:space="preserve"> </w:t>
            </w:r>
            <w:r>
              <w:t>паев,</w:t>
            </w:r>
            <w:r w:rsidR="00511FBF">
              <w:t xml:space="preserve"> </w:t>
            </w:r>
            <w:r>
              <w:t>полученной посредством почтовой связи, на основаниях, предусмотренных настоящими правилами,</w:t>
            </w:r>
            <w:r w:rsidR="00511FBF">
              <w:t xml:space="preserve"> </w:t>
            </w:r>
            <w:r>
              <w:t>мотивированный</w:t>
            </w:r>
            <w:r w:rsidR="00511FBF">
              <w:t xml:space="preserve"> </w:t>
            </w:r>
            <w:r>
              <w:t>отказ</w:t>
            </w:r>
            <w:r w:rsidR="00511FBF">
              <w:t xml:space="preserve"> </w:t>
            </w:r>
            <w:r>
              <w:t>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511FBF">
            <w:pPr>
              <w:pStyle w:val="a7"/>
              <w:shd w:val="clear" w:color="auto" w:fill="auto"/>
              <w:tabs>
                <w:tab w:val="left" w:pos="4555"/>
              </w:tabs>
              <w:ind w:left="132" w:right="194"/>
            </w:pPr>
            <w:r>
              <w:t>Датой приема и временем заявки на погашение инвестиционных паев, полученной посредством почтовой связи заказным письмом</w:t>
            </w:r>
            <w:r w:rsidR="00511FBF">
              <w:t xml:space="preserve"> </w:t>
            </w:r>
            <w:r>
              <w:t>с</w:t>
            </w:r>
            <w:r w:rsidR="00511FBF">
              <w:t xml:space="preserve"> уведомлением о </w:t>
            </w:r>
            <w:r>
              <w:t>вручении, считается дата и время получения почтового отправления управляющей компанией.</w:t>
            </w:r>
          </w:p>
          <w:p w:rsidR="008133E8" w:rsidRDefault="00CA6D10" w:rsidP="00511FBF">
            <w:pPr>
              <w:pStyle w:val="a7"/>
              <w:shd w:val="clear" w:color="auto" w:fill="auto"/>
              <w:tabs>
                <w:tab w:val="left" w:pos="1498"/>
                <w:tab w:val="left" w:pos="2693"/>
                <w:tab w:val="left" w:pos="3518"/>
              </w:tabs>
              <w:spacing w:before="120"/>
              <w:ind w:left="130" w:right="193"/>
            </w:pPr>
            <w:r>
              <w:t xml:space="preserve">В случае отказа в приеме заявки на погашение инвестиционных паев, </w:t>
            </w:r>
            <w:r w:rsidR="00511FBF">
              <w:t xml:space="preserve">полученной посредством почтовой </w:t>
            </w:r>
            <w:r>
              <w:t>связи,</w:t>
            </w:r>
            <w:r w:rsidR="00511FBF">
              <w:t xml:space="preserve"> </w:t>
            </w:r>
            <w:r>
              <w:t>на</w:t>
            </w:r>
            <w:r w:rsidR="00511FBF">
              <w:t xml:space="preserve"> </w:t>
            </w:r>
            <w:r>
              <w:t>основаниях,</w:t>
            </w:r>
            <w:r w:rsidR="00511FBF">
              <w:t xml:space="preserve"> </w:t>
            </w:r>
            <w:r>
              <w:t>предусмотренных настоящими правилами, мотивированный</w:t>
            </w:r>
            <w:r w:rsidR="00511FBF">
              <w:t xml:space="preserve"> </w:t>
            </w:r>
            <w:r>
              <w:t>отказ</w:t>
            </w:r>
            <w:r w:rsidR="00511FBF">
              <w:t xml:space="preserve"> </w:t>
            </w:r>
            <w:r>
              <w:t>направляется</w:t>
            </w:r>
            <w:r w:rsidR="00511FBF">
              <w:t xml:space="preserve"> </w:t>
            </w:r>
            <w:r>
              <w:t>управляющей компанией заказным письмом с уведомлением о вручении на почтовый адрес, указанный</w:t>
            </w:r>
            <w:r w:rsidR="00511FBF">
              <w:t xml:space="preserve"> </w:t>
            </w:r>
            <w:r>
              <w:t>в</w:t>
            </w:r>
            <w:r w:rsidR="00511FBF">
              <w:t xml:space="preserve"> </w:t>
            </w:r>
            <w:r>
              <w:t>реестре</w:t>
            </w:r>
            <w:r w:rsidR="00511FBF">
              <w:t xml:space="preserve"> </w:t>
            </w:r>
            <w:r>
              <w:t>владельцев</w:t>
            </w:r>
            <w:r w:rsidR="00511FBF">
              <w:t xml:space="preserve"> </w:t>
            </w:r>
            <w:r>
              <w:t>инвестиционных паев.</w:t>
            </w:r>
          </w:p>
        </w:tc>
      </w:tr>
      <w:tr w:rsidR="008133E8">
        <w:trPr>
          <w:trHeight w:hRule="exact" w:val="102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rPr>
                <w:lang w:val="en-US" w:eastAsia="en-US" w:bidi="en-US"/>
              </w:rPr>
              <w:t>6.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3E8" w:rsidRDefault="00511FBF" w:rsidP="00E00129">
            <w:pPr>
              <w:pStyle w:val="a7"/>
              <w:shd w:val="clear" w:color="auto" w:fill="auto"/>
              <w:tabs>
                <w:tab w:val="left" w:pos="706"/>
                <w:tab w:val="left" w:pos="1709"/>
                <w:tab w:val="left" w:pos="3010"/>
              </w:tabs>
              <w:spacing w:before="60"/>
              <w:ind w:left="108" w:right="130"/>
            </w:pPr>
            <w:r>
              <w:t xml:space="preserve">60. </w:t>
            </w:r>
            <w:r w:rsidR="00CA6D10">
              <w:t>Сумма</w:t>
            </w:r>
            <w:r>
              <w:t xml:space="preserve"> </w:t>
            </w:r>
            <w:r w:rsidR="00CA6D10">
              <w:t>денежной</w:t>
            </w:r>
            <w:r>
              <w:t xml:space="preserve"> </w:t>
            </w:r>
            <w:r w:rsidR="00CA6D10">
              <w:t>компенсации,</w:t>
            </w:r>
            <w:r>
              <w:t xml:space="preserve"> </w:t>
            </w:r>
            <w:r w:rsidR="00CA6D10">
              <w:t>подлежащей выплате в случае погашения инвестиционн</w:t>
            </w:r>
            <w:r>
              <w:t xml:space="preserve">ых паев, определяется на основе </w:t>
            </w:r>
            <w:r w:rsidR="00CA6D10">
              <w:t>расчетной</w:t>
            </w:r>
            <w:r>
              <w:t xml:space="preserve"> </w:t>
            </w:r>
            <w:r w:rsidR="00CA6D10">
              <w:t>стоимости</w:t>
            </w:r>
            <w:r>
              <w:t xml:space="preserve"> </w:t>
            </w:r>
            <w:r w:rsidR="00CA6D10">
              <w:t>инвестиционного пая на день погашения инвестиционных паев, уменьшенной на размер скидки, установленной настоящими правилами фонда.</w:t>
            </w:r>
          </w:p>
          <w:p w:rsidR="008133E8" w:rsidRDefault="00CA6D10" w:rsidP="00E00129">
            <w:pPr>
              <w:pStyle w:val="a7"/>
              <w:shd w:val="clear" w:color="auto" w:fill="auto"/>
              <w:tabs>
                <w:tab w:val="left" w:pos="744"/>
                <w:tab w:val="left" w:pos="1742"/>
                <w:tab w:val="left" w:pos="2722"/>
                <w:tab w:val="right" w:pos="4291"/>
              </w:tabs>
              <w:spacing w:before="120"/>
              <w:ind w:left="108" w:right="130"/>
            </w:pPr>
            <w:r>
              <w:t>При</w:t>
            </w:r>
            <w:r w:rsidR="00511FBF">
              <w:t xml:space="preserve"> </w:t>
            </w:r>
            <w:r>
              <w:t>подаче</w:t>
            </w:r>
            <w:r w:rsidR="00511FBF">
              <w:t xml:space="preserve"> </w:t>
            </w:r>
            <w:r>
              <w:t>заявки</w:t>
            </w:r>
            <w:r w:rsidR="00511FBF">
              <w:t xml:space="preserve"> </w:t>
            </w:r>
            <w:r>
              <w:t>на</w:t>
            </w:r>
            <w:r w:rsidR="00511FBF">
              <w:t xml:space="preserve"> </w:t>
            </w:r>
            <w:r>
              <w:t>погашение</w:t>
            </w:r>
            <w:r w:rsidR="00511FBF">
              <w:t xml:space="preserve"> </w:t>
            </w:r>
            <w:r>
              <w:t>инвестиционных паев фонда скидка, на которую уменьшается расчетная стоимость инвестиционного пая:</w:t>
            </w:r>
          </w:p>
          <w:p w:rsidR="008133E8" w:rsidRDefault="00CA6D10" w:rsidP="00BC7F95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before="120" w:after="120"/>
              <w:ind w:left="391" w:right="119" w:hanging="272"/>
            </w:pPr>
            <w:r>
              <w:t>составляет 2,</w:t>
            </w:r>
            <w:r w:rsidR="00511FBF">
              <w:t xml:space="preserve">0 (два) процента (с учетом НДС) от </w:t>
            </w:r>
            <w:r>
              <w:t>расчетной</w:t>
            </w:r>
            <w:r w:rsidR="00511FBF">
              <w:t xml:space="preserve"> </w:t>
            </w:r>
            <w:r>
              <w:t>стоимости</w:t>
            </w:r>
            <w:r w:rsidR="00511FBF">
              <w:t xml:space="preserve"> </w:t>
            </w:r>
            <w:r>
              <w:t>инвестиционного пая при подаче заявки</w:t>
            </w:r>
            <w:r w:rsidR="00511FBF">
              <w:t xml:space="preserve"> </w:t>
            </w:r>
            <w:r>
              <w:t>на погашение инвестиционных паев в срок, меньше или равный 180 (ста восьмидесяти) дням со дня внесения в реестр владельцев инвестиционных паев приходной записи об их приобретении;</w:t>
            </w:r>
          </w:p>
          <w:p w:rsidR="008133E8" w:rsidRDefault="00CA6D10" w:rsidP="00BC7F95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after="120"/>
              <w:ind w:left="392" w:right="121" w:hanging="274"/>
            </w:pPr>
            <w:r>
              <w:t>составляет 1,0 (один) процент (с учетом НДС)</w:t>
            </w:r>
            <w:r w:rsidR="00511FBF">
              <w:t xml:space="preserve"> </w:t>
            </w:r>
            <w:r>
              <w:t>от</w:t>
            </w:r>
            <w:r w:rsidR="00511FBF">
              <w:t xml:space="preserve"> </w:t>
            </w:r>
            <w:r>
              <w:t>расчетной</w:t>
            </w:r>
            <w:r w:rsidR="00511FBF">
              <w:t xml:space="preserve"> </w:t>
            </w:r>
            <w:r>
              <w:t>стоимости</w:t>
            </w:r>
            <w:r w:rsidR="00511FBF">
              <w:t xml:space="preserve"> </w:t>
            </w:r>
            <w:r>
              <w:t>инвестиционного пая при подаче заявки</w:t>
            </w:r>
            <w:r w:rsidR="00511FBF">
              <w:t xml:space="preserve"> </w:t>
            </w:r>
            <w:r>
              <w:t xml:space="preserve">на погашение инвестиционных паев в срок больше </w:t>
            </w:r>
            <w:r w:rsidRPr="00511FBF">
              <w:t>18</w:t>
            </w:r>
            <w:r>
              <w:t>0 (ста восьмидесяти) дней, но меньше или равный 365 (тремстам шестидесяти пяти) дням со дня внесения в реестр владельцев инвестиционных паев приходной записи об их приобретении;</w:t>
            </w:r>
          </w:p>
          <w:p w:rsidR="008133E8" w:rsidRDefault="00CA6D10" w:rsidP="00BC7F95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92"/>
              </w:tabs>
              <w:spacing w:after="120"/>
              <w:ind w:left="392" w:right="121" w:hanging="274"/>
            </w:pPr>
            <w:r>
              <w:t>не взимается при подаче заявки на погашение инвестиционных паев фонда по истечении 365 (трехсот шестидесяти пяти) дней со дня внесения в реестр владельцев</w:t>
            </w:r>
            <w:r w:rsidR="00511FBF">
              <w:t xml:space="preserve"> инвестиционных </w:t>
            </w:r>
            <w:r>
              <w:t>паев</w:t>
            </w:r>
            <w:r w:rsidR="00511FBF">
              <w:t xml:space="preserve"> </w:t>
            </w:r>
            <w:r>
              <w:t>приходной записи об их приобретении.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3E8" w:rsidRDefault="00CA6D10" w:rsidP="00511FBF">
            <w:pPr>
              <w:pStyle w:val="a7"/>
              <w:shd w:val="clear" w:color="auto" w:fill="auto"/>
              <w:spacing w:after="120"/>
              <w:ind w:left="132" w:right="194"/>
            </w:pPr>
            <w:r>
              <w:t>60. Сумма денежной компенсации, подлежащей выплате в случае погашения инвестиционных паев, определяется на основе расчетной стоимости инвестиционного пая на день погашения инвестиционных паев, уменьшенной на размер скидки, установленной настоящими правилами фонда.</w:t>
            </w:r>
          </w:p>
          <w:p w:rsidR="008133E8" w:rsidRDefault="00BC7F95" w:rsidP="00BC7F95">
            <w:pPr>
              <w:pStyle w:val="a7"/>
              <w:shd w:val="clear" w:color="auto" w:fill="auto"/>
              <w:tabs>
                <w:tab w:val="left" w:pos="835"/>
                <w:tab w:val="left" w:pos="1925"/>
                <w:tab w:val="left" w:pos="2995"/>
                <w:tab w:val="left" w:pos="3648"/>
              </w:tabs>
              <w:ind w:left="132" w:right="194"/>
            </w:pPr>
            <w:r>
              <w:t xml:space="preserve">При подаче </w:t>
            </w:r>
            <w:r w:rsidR="00CA6D10">
              <w:t>заявки</w:t>
            </w:r>
            <w:r>
              <w:t xml:space="preserve"> </w:t>
            </w:r>
            <w:r w:rsidR="00CA6D10">
              <w:t>на</w:t>
            </w:r>
            <w:r>
              <w:t xml:space="preserve"> </w:t>
            </w:r>
            <w:r w:rsidR="00CA6D10">
              <w:t>погашение</w:t>
            </w:r>
            <w:r>
              <w:t xml:space="preserve"> </w:t>
            </w:r>
            <w:r w:rsidR="00CA6D10">
              <w:t>инвестиционных паев фонда скидка, на которую уменьшается</w:t>
            </w:r>
            <w:r>
              <w:t xml:space="preserve"> </w:t>
            </w:r>
            <w:r w:rsidR="00CA6D10">
              <w:t>расчетная</w:t>
            </w:r>
            <w:r>
              <w:t xml:space="preserve"> </w:t>
            </w:r>
            <w:r w:rsidR="00CA6D10">
              <w:t>стоимость</w:t>
            </w:r>
            <w:r>
              <w:t xml:space="preserve"> </w:t>
            </w:r>
            <w:r w:rsidR="00CA6D10">
              <w:t>инвестиционного пая составляет:</w:t>
            </w:r>
          </w:p>
          <w:p w:rsidR="008133E8" w:rsidRDefault="00CA6D10" w:rsidP="00BC7F95">
            <w:pPr>
              <w:pStyle w:val="a7"/>
              <w:numPr>
                <w:ilvl w:val="0"/>
                <w:numId w:val="3"/>
              </w:numPr>
              <w:shd w:val="clear" w:color="auto" w:fill="auto"/>
              <w:spacing w:before="120" w:after="120"/>
              <w:ind w:left="557" w:right="193" w:hanging="427"/>
            </w:pPr>
            <w:r>
              <w:t>2,0 (два) процента (с учетом НДС) от</w:t>
            </w:r>
            <w:r w:rsidR="00BC7F95">
              <w:t xml:space="preserve"> </w:t>
            </w:r>
            <w:r>
              <w:t>расчетной стоимости инвестиционного пая при подаче заявки на погашение инвестиционных паев в срок, меньше или равный 180 (ста восьмидесяти) дням со дня внесения</w:t>
            </w:r>
            <w:r w:rsidR="00BC7F95">
              <w:t xml:space="preserve"> в </w:t>
            </w:r>
            <w:r>
              <w:t>реестр</w:t>
            </w:r>
            <w:r w:rsidR="00BC7F95">
              <w:t xml:space="preserve"> </w:t>
            </w:r>
            <w:r>
              <w:t>владельцев</w:t>
            </w:r>
            <w:r w:rsidR="00BC7F95">
              <w:t xml:space="preserve"> </w:t>
            </w:r>
            <w:r>
              <w:t>инвестиционных паев приходной записи об их приобретении;</w:t>
            </w:r>
          </w:p>
          <w:p w:rsidR="008133E8" w:rsidRDefault="00CA6D10" w:rsidP="00BC7F95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374"/>
              </w:tabs>
              <w:spacing w:before="120" w:after="120"/>
              <w:ind w:left="557" w:right="193" w:hanging="427"/>
            </w:pPr>
            <w:r>
              <w:t>1,0 (один) процент (с учетом НДС) от</w:t>
            </w:r>
            <w:r w:rsidR="00BC7F95">
              <w:t xml:space="preserve"> </w:t>
            </w:r>
            <w:r>
              <w:t>расчетной ст</w:t>
            </w:r>
            <w:r w:rsidR="00BC7F95">
              <w:t xml:space="preserve">оимости инвестиционного пая при </w:t>
            </w:r>
            <w:r>
              <w:t>подаче заявки на погашение</w:t>
            </w:r>
            <w:r w:rsidR="00BC7F95">
              <w:t xml:space="preserve"> </w:t>
            </w:r>
            <w:r>
              <w:t>инвестиционных паев в срок больше 180 (ста восьмидесяти) дней, но меньше или равный 365 (тремстам шестидесяти пяти) дням со дня внесения в реестр владельцев инвестиционных паев приходной записи об их приобретении.</w:t>
            </w:r>
          </w:p>
          <w:p w:rsidR="008133E8" w:rsidRDefault="00CA6D10" w:rsidP="00511FBF">
            <w:pPr>
              <w:pStyle w:val="a7"/>
              <w:shd w:val="clear" w:color="auto" w:fill="auto"/>
              <w:spacing w:after="120"/>
              <w:ind w:left="132" w:right="194"/>
            </w:pPr>
            <w:r>
              <w:t>Скидка не взимается в следующих случаях:</w:t>
            </w:r>
          </w:p>
          <w:p w:rsidR="008133E8" w:rsidRDefault="00CA6D10" w:rsidP="00BC7F95">
            <w:pPr>
              <w:pStyle w:val="a7"/>
              <w:numPr>
                <w:ilvl w:val="0"/>
                <w:numId w:val="3"/>
              </w:numPr>
              <w:shd w:val="clear" w:color="auto" w:fill="auto"/>
              <w:spacing w:before="120" w:after="120"/>
              <w:ind w:left="557" w:right="193" w:hanging="427"/>
            </w:pPr>
            <w:r>
              <w:t>при подаче заявки на погашение</w:t>
            </w:r>
            <w:r w:rsidR="00BC7F95">
              <w:t xml:space="preserve"> </w:t>
            </w:r>
            <w:r>
              <w:t>инвестиционных паев фонда по истечении 365 (трехсот шестидесяти пяти) дней со дня внесения</w:t>
            </w:r>
            <w:r w:rsidR="00BC7F95">
              <w:t xml:space="preserve"> в </w:t>
            </w:r>
            <w:r>
              <w:t>реестр</w:t>
            </w:r>
            <w:r w:rsidR="00BC7F95">
              <w:t xml:space="preserve"> </w:t>
            </w:r>
            <w:r>
              <w:t>владельцев</w:t>
            </w:r>
            <w:r w:rsidR="00BC7F95">
              <w:t xml:space="preserve"> </w:t>
            </w:r>
            <w:r>
              <w:t>инвестиционных паев приходной записи об их приобретении;</w:t>
            </w:r>
          </w:p>
          <w:p w:rsidR="008133E8" w:rsidRDefault="00CA6D10" w:rsidP="00E00129">
            <w:pPr>
              <w:pStyle w:val="a7"/>
              <w:numPr>
                <w:ilvl w:val="0"/>
                <w:numId w:val="3"/>
              </w:numPr>
              <w:shd w:val="clear" w:color="auto" w:fill="auto"/>
              <w:spacing w:before="120" w:after="120"/>
              <w:ind w:left="557" w:right="193" w:hanging="427"/>
            </w:pPr>
            <w:r w:rsidRPr="00E00129">
              <w:t>при погашении инвестици</w:t>
            </w:r>
            <w:bookmarkStart w:id="0" w:name="_GoBack"/>
            <w:bookmarkEnd w:id="0"/>
            <w:r w:rsidRPr="00E00129">
              <w:t>онных паев, права</w:t>
            </w:r>
            <w:r>
              <w:t xml:space="preserve"> на которые</w:t>
            </w:r>
            <w:r w:rsidR="00E00129">
              <w:t xml:space="preserve">  </w:t>
            </w:r>
            <w:r>
              <w:t>учитываются</w:t>
            </w:r>
            <w:r w:rsidR="00E00129">
              <w:t xml:space="preserve">  </w:t>
            </w:r>
            <w:r>
              <w:t>в</w:t>
            </w:r>
            <w:r w:rsidR="00E00129">
              <w:t xml:space="preserve">  </w:t>
            </w:r>
            <w:r>
              <w:t xml:space="preserve"> реестре</w:t>
            </w:r>
            <w:r w:rsidR="00BC7F95">
              <w:t xml:space="preserve"> </w:t>
            </w:r>
          </w:p>
        </w:tc>
      </w:tr>
    </w:tbl>
    <w:p w:rsidR="008133E8" w:rsidRDefault="008133E8">
      <w:pPr>
        <w:spacing w:line="14" w:lineRule="exact"/>
        <w:sectPr w:rsidR="008133E8" w:rsidSect="008E79E3">
          <w:footerReference w:type="default" r:id="rId9"/>
          <w:pgSz w:w="11900" w:h="16840"/>
          <w:pgMar w:top="1063" w:right="805" w:bottom="709" w:left="1115" w:header="635" w:footer="397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512"/>
        <w:gridCol w:w="4877"/>
      </w:tblGrid>
      <w:tr w:rsidR="008133E8">
        <w:trPr>
          <w:trHeight w:hRule="exact" w:val="133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3E8" w:rsidRDefault="00CA6D10" w:rsidP="00BC7F95">
            <w:pPr>
              <w:pStyle w:val="a7"/>
              <w:shd w:val="clear" w:color="auto" w:fill="auto"/>
              <w:ind w:left="460" w:right="184"/>
            </w:pPr>
            <w:r>
              <w:t>владельцев инвестиционных паев на лицевом счете номинального держателя, по заявке, поданной номинальным держателем на основании соответствующего поручения</w:t>
            </w:r>
          </w:p>
          <w:p w:rsidR="008133E8" w:rsidRDefault="00CA6D10" w:rsidP="00BC7F95">
            <w:pPr>
              <w:pStyle w:val="a7"/>
              <w:shd w:val="clear" w:color="auto" w:fill="auto"/>
              <w:ind w:left="460" w:right="184"/>
            </w:pPr>
            <w:r>
              <w:t>владельца инвестиционных паев.</w:t>
            </w:r>
          </w:p>
        </w:tc>
      </w:tr>
      <w:tr w:rsidR="008133E8">
        <w:trPr>
          <w:trHeight w:hRule="exact" w:val="90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7.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shd w:val="clear" w:color="auto" w:fill="auto"/>
              <w:ind w:left="113" w:right="126"/>
            </w:pPr>
            <w:r w:rsidRPr="00BC7F95">
              <w:rPr>
                <w:iCs/>
              </w:rPr>
              <w:t>66.</w:t>
            </w:r>
            <w:r>
              <w:t xml:space="preserve"> Инвестиционные паи фонда могут обмениваться по требованию их владельцев на инвестиционные паи: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shd w:val="clear" w:color="auto" w:fill="auto"/>
              <w:tabs>
                <w:tab w:val="left" w:pos="773"/>
              </w:tabs>
              <w:ind w:left="137" w:right="184"/>
            </w:pPr>
            <w:r>
              <w:t>66.</w:t>
            </w:r>
            <w:r>
              <w:tab/>
              <w:t>Инвестиционные паи фонда могут</w:t>
            </w:r>
            <w:r w:rsidR="002E00B0" w:rsidRPr="002E00B0">
              <w:t xml:space="preserve"> </w:t>
            </w:r>
            <w:r>
              <w:t>обмениваться по требованию их владельцев на инвестиционные паи:</w:t>
            </w:r>
          </w:p>
        </w:tc>
      </w:tr>
      <w:tr w:rsidR="008133E8">
        <w:trPr>
          <w:trHeight w:hRule="exact" w:val="89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5"/>
              </w:numPr>
              <w:shd w:val="clear" w:color="auto" w:fill="auto"/>
              <w:ind w:left="397" w:right="126" w:hanging="284"/>
            </w:pPr>
            <w:r>
              <w:t>Открытого паевого инвестиционного фонда смешанных инвестиций «КИТ - Фонд сбалансированный»;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6"/>
              </w:numPr>
              <w:shd w:val="clear" w:color="auto" w:fill="auto"/>
              <w:ind w:left="562" w:right="184" w:hanging="425"/>
            </w:pPr>
            <w:r>
              <w:t>Открытого паевого инвестиционного фонда смешанных инвестиций «КИТ - Фонд сбалансированный»;</w:t>
            </w:r>
          </w:p>
        </w:tc>
      </w:tr>
      <w:tr w:rsidR="008133E8">
        <w:trPr>
          <w:trHeight w:hRule="exact" w:val="88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17"/>
                <w:tab w:val="left" w:pos="3202"/>
              </w:tabs>
              <w:ind w:left="397" w:right="126" w:hanging="284"/>
            </w:pPr>
            <w:r>
              <w:t>Открытого паевого инвестиционного фонда</w:t>
            </w:r>
            <w:r w:rsidR="002E00B0" w:rsidRPr="002E00B0">
              <w:t xml:space="preserve"> </w:t>
            </w:r>
            <w:r>
              <w:t>смешанных</w:t>
            </w:r>
            <w:r w:rsidR="002E00B0" w:rsidRPr="002E00B0">
              <w:t xml:space="preserve"> </w:t>
            </w:r>
            <w:r>
              <w:t>инвестиций</w:t>
            </w:r>
            <w:r w:rsidR="002E00B0" w:rsidRPr="002E00B0">
              <w:t xml:space="preserve"> </w:t>
            </w:r>
            <w:r>
              <w:t>«Российская электроэнергетика»;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6"/>
              </w:numPr>
              <w:shd w:val="clear" w:color="auto" w:fill="auto"/>
              <w:ind w:left="562" w:right="184" w:hanging="425"/>
            </w:pPr>
            <w:r>
              <w:t>Открытого паевого инвестиционного фонда смешанных инвестиций «КИТ - Российская электроэнергетика»;</w:t>
            </w:r>
          </w:p>
        </w:tc>
      </w:tr>
      <w:tr w:rsidR="008133E8">
        <w:trPr>
          <w:trHeight w:hRule="exact" w:val="898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17"/>
                <w:tab w:val="left" w:pos="3197"/>
              </w:tabs>
              <w:ind w:left="397" w:right="126" w:hanging="284"/>
            </w:pPr>
            <w:r>
              <w:t xml:space="preserve">Открытого паевого </w:t>
            </w:r>
            <w:r w:rsidR="002E00B0">
              <w:t>инвестиционного фонда</w:t>
            </w:r>
            <w:r w:rsidR="002E00B0" w:rsidRPr="002E00B0">
              <w:t xml:space="preserve"> </w:t>
            </w:r>
            <w:r w:rsidR="002E00B0">
              <w:t xml:space="preserve">смешанных </w:t>
            </w:r>
            <w:r>
              <w:t>инвестиций</w:t>
            </w:r>
            <w:r w:rsidR="002E00B0" w:rsidRPr="002E00B0">
              <w:t xml:space="preserve"> </w:t>
            </w:r>
            <w:r>
              <w:t>«Российская нефть»;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6"/>
              </w:numPr>
              <w:shd w:val="clear" w:color="auto" w:fill="auto"/>
              <w:ind w:left="562" w:right="184" w:hanging="425"/>
            </w:pPr>
            <w:r>
              <w:t>Открытого паевого инвестиционного фонда смешанных инвестиций «КИТ - Российская нефть»;</w:t>
            </w:r>
          </w:p>
        </w:tc>
      </w:tr>
      <w:tr w:rsidR="008133E8">
        <w:trPr>
          <w:trHeight w:hRule="exact" w:val="902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517"/>
                <w:tab w:val="left" w:pos="3197"/>
              </w:tabs>
              <w:ind w:left="397" w:right="126" w:hanging="284"/>
            </w:pPr>
            <w:r>
              <w:t>Открытого паевого инвестиционного фонда</w:t>
            </w:r>
            <w:r w:rsidR="002E00B0" w:rsidRPr="002E00B0">
              <w:t xml:space="preserve"> </w:t>
            </w:r>
            <w:r w:rsidR="002E00B0">
              <w:t xml:space="preserve">смешанных </w:t>
            </w:r>
            <w:r>
              <w:t>инвестиций</w:t>
            </w:r>
            <w:r w:rsidR="002E00B0" w:rsidRPr="002E00B0">
              <w:t xml:space="preserve"> </w:t>
            </w:r>
            <w:r>
              <w:t>«Российские телекоммуникации»;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6"/>
              </w:numPr>
              <w:shd w:val="clear" w:color="auto" w:fill="auto"/>
              <w:ind w:left="562" w:right="184" w:hanging="425"/>
            </w:pPr>
            <w:r>
              <w:t>Открытого паевого инвестиционного фонда смешанных инвестиций «КИТ - Российские телекоммуникации»;</w:t>
            </w:r>
          </w:p>
        </w:tc>
      </w:tr>
      <w:tr w:rsidR="008133E8">
        <w:trPr>
          <w:trHeight w:hRule="exact" w:val="1627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1738"/>
                <w:tab w:val="left" w:pos="3398"/>
              </w:tabs>
              <w:ind w:left="397" w:right="126" w:hanging="284"/>
            </w:pPr>
            <w:r>
              <w:t>Открытого паевого инвестиционного фонда «КИТ - Фонд акций», под управлением управляющей компании Открытое</w:t>
            </w:r>
            <w:r w:rsidR="002E00B0" w:rsidRPr="002E00B0">
              <w:t xml:space="preserve"> </w:t>
            </w:r>
            <w:r>
              <w:t>акционерное</w:t>
            </w:r>
            <w:r w:rsidR="002E00B0" w:rsidRPr="002E00B0">
              <w:t xml:space="preserve"> </w:t>
            </w:r>
            <w:r>
              <w:t>общество</w:t>
            </w:r>
            <w:r w:rsidR="002E00B0" w:rsidRPr="002E00B0">
              <w:t xml:space="preserve"> </w:t>
            </w:r>
            <w:r w:rsidR="002E00B0">
              <w:t xml:space="preserve">«Креативные </w:t>
            </w:r>
            <w:r>
              <w:t>инвестиционные</w:t>
            </w:r>
            <w:r w:rsidR="002E00B0" w:rsidRPr="002E00B0">
              <w:t xml:space="preserve"> </w:t>
            </w:r>
            <w:r>
              <w:t>технологии».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numPr>
                <w:ilvl w:val="0"/>
                <w:numId w:val="6"/>
              </w:numPr>
              <w:shd w:val="clear" w:color="auto" w:fill="auto"/>
              <w:ind w:left="562" w:right="184" w:hanging="425"/>
            </w:pPr>
            <w:r>
              <w:t>Открытого паевого инвестиционного фонда акций «КИТ - Фонд акций».</w:t>
            </w:r>
          </w:p>
        </w:tc>
      </w:tr>
      <w:tr w:rsidR="008133E8" w:rsidTr="003871FA">
        <w:trPr>
          <w:trHeight w:hRule="exact" w:val="218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8.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33E8" w:rsidRDefault="00CA6D10" w:rsidP="003871FA">
            <w:pPr>
              <w:pStyle w:val="a7"/>
              <w:shd w:val="clear" w:color="auto" w:fill="auto"/>
              <w:ind w:left="113" w:right="126"/>
            </w:pPr>
            <w:r>
              <w:t>70.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193124, Российская Федерация, Санкт- Петербург, пл. Пролетарской Диктатуры, д. 6. При этом подпись на заявке должна быть удостоверена нотариально.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8E79E3">
            <w:pPr>
              <w:pStyle w:val="a7"/>
              <w:shd w:val="clear" w:color="auto" w:fill="auto"/>
              <w:tabs>
                <w:tab w:val="left" w:pos="1478"/>
                <w:tab w:val="left" w:pos="2966"/>
              </w:tabs>
              <w:spacing w:after="120"/>
              <w:ind w:left="136" w:right="181"/>
            </w:pPr>
            <w:r>
              <w:t xml:space="preserve">70.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</w:t>
            </w:r>
            <w:r w:rsidRPr="00E00129">
              <w:t>19</w:t>
            </w:r>
            <w:r w:rsidR="008E79E3">
              <w:t>11</w:t>
            </w:r>
            <w:r w:rsidR="002E00B0" w:rsidRPr="00E00129">
              <w:t>24</w:t>
            </w:r>
            <w:r w:rsidR="002E00B0">
              <w:t xml:space="preserve">, Российская Федерация, </w:t>
            </w:r>
            <w:r>
              <w:t>Санкт-Петербург,</w:t>
            </w:r>
            <w:r w:rsidR="002E00B0" w:rsidRPr="002E00B0">
              <w:t xml:space="preserve"> </w:t>
            </w:r>
            <w:r>
              <w:t>пл. Пролетарской Диктатуры, д. 6. При этом подпись на заявке должна быть удостоверена нотариально.</w:t>
            </w:r>
          </w:p>
        </w:tc>
      </w:tr>
      <w:tr w:rsidR="008133E8">
        <w:trPr>
          <w:trHeight w:hRule="exact" w:val="1651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3871FA">
            <w:pPr>
              <w:pStyle w:val="a7"/>
              <w:shd w:val="clear" w:color="auto" w:fill="auto"/>
              <w:tabs>
                <w:tab w:val="left" w:pos="2160"/>
                <w:tab w:val="right" w:pos="4286"/>
              </w:tabs>
              <w:spacing w:after="120"/>
              <w:ind w:left="113" w:right="125"/>
            </w:pPr>
            <w:r>
              <w:t>Датой и временем приема</w:t>
            </w:r>
            <w:r w:rsidR="002E00B0">
              <w:t xml:space="preserve"> заявки на обмен инвестиционных паев, </w:t>
            </w:r>
            <w:r>
              <w:t>полученной</w:t>
            </w:r>
            <w:r w:rsidR="002E00B0" w:rsidRPr="002E00B0">
              <w:t xml:space="preserve"> </w:t>
            </w:r>
            <w:r>
              <w:t>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shd w:val="clear" w:color="auto" w:fill="auto"/>
              <w:tabs>
                <w:tab w:val="left" w:pos="1243"/>
                <w:tab w:val="left" w:pos="2126"/>
                <w:tab w:val="left" w:pos="3379"/>
              </w:tabs>
              <w:spacing w:after="120"/>
              <w:ind w:left="136" w:right="181"/>
            </w:pPr>
            <w:r>
              <w:t xml:space="preserve">Датой и временем приема заявки на обмен инвестиционных паев, </w:t>
            </w:r>
            <w:r w:rsidR="002E00B0">
              <w:t xml:space="preserve">полученной посредством почтовой </w:t>
            </w:r>
            <w:r>
              <w:t>связи</w:t>
            </w:r>
            <w:r w:rsidR="002E00B0" w:rsidRPr="002E00B0">
              <w:t xml:space="preserve"> </w:t>
            </w:r>
            <w:r>
              <w:t>заказным</w:t>
            </w:r>
            <w:r w:rsidR="002E00B0" w:rsidRPr="002E00B0">
              <w:t xml:space="preserve"> </w:t>
            </w:r>
            <w:r>
              <w:t>письмом с</w:t>
            </w:r>
            <w:r w:rsidR="002E00B0" w:rsidRPr="002E00B0">
              <w:t xml:space="preserve"> </w:t>
            </w:r>
            <w:r>
              <w:t>уведомлением о вручении, считается дата и время получения почтового отправления управляющей компанией.</w:t>
            </w:r>
          </w:p>
        </w:tc>
      </w:tr>
      <w:tr w:rsidR="008133E8" w:rsidTr="003871FA">
        <w:trPr>
          <w:trHeight w:hRule="exact" w:val="2461"/>
          <w:jc w:val="center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8133E8">
            <w:pPr>
              <w:rPr>
                <w:sz w:val="10"/>
                <w:szCs w:val="10"/>
              </w:rPr>
            </w:pPr>
          </w:p>
        </w:tc>
        <w:tc>
          <w:tcPr>
            <w:tcW w:w="4512" w:type="dxa"/>
            <w:tcBorders>
              <w:left w:val="single" w:sz="4" w:space="0" w:color="auto"/>
            </w:tcBorders>
            <w:shd w:val="clear" w:color="auto" w:fill="FFFFFF"/>
          </w:tcPr>
          <w:p w:rsidR="008133E8" w:rsidRDefault="00CA6D10" w:rsidP="003871FA">
            <w:pPr>
              <w:pStyle w:val="a7"/>
              <w:shd w:val="clear" w:color="auto" w:fill="auto"/>
              <w:tabs>
                <w:tab w:val="left" w:pos="2160"/>
                <w:tab w:val="right" w:pos="4286"/>
              </w:tabs>
              <w:spacing w:after="120"/>
              <w:ind w:left="113" w:right="125"/>
            </w:pPr>
            <w:r>
              <w:t>В случае отказа в приеме</w:t>
            </w:r>
            <w:r w:rsidR="002E00B0">
              <w:t xml:space="preserve"> заявки на обмен инвестиционных паев, </w:t>
            </w:r>
            <w:r>
              <w:t>полученной</w:t>
            </w:r>
            <w:r w:rsidR="002E00B0" w:rsidRPr="002E00B0">
              <w:t xml:space="preserve"> </w:t>
            </w:r>
            <w:r>
              <w:t>посредством почтовой связи, на основаниях, предусмотренных насто</w:t>
            </w:r>
            <w:r w:rsidR="002E00B0">
              <w:t xml:space="preserve">ящими правилами, мотивированный отказ </w:t>
            </w:r>
            <w:r>
              <w:t>направляется</w:t>
            </w:r>
            <w:r w:rsidR="002E00B0" w:rsidRPr="002E00B0">
              <w:t xml:space="preserve"> </w:t>
            </w:r>
            <w:r>
              <w:t>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</w:tc>
        <w:tc>
          <w:tcPr>
            <w:tcW w:w="48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33E8" w:rsidRDefault="00CA6D10" w:rsidP="002E00B0">
            <w:pPr>
              <w:pStyle w:val="a7"/>
              <w:shd w:val="clear" w:color="auto" w:fill="auto"/>
              <w:tabs>
                <w:tab w:val="left" w:pos="1488"/>
                <w:tab w:val="left" w:pos="2674"/>
                <w:tab w:val="left" w:pos="3490"/>
              </w:tabs>
              <w:spacing w:after="120"/>
              <w:ind w:left="136" w:right="181"/>
            </w:pPr>
            <w:r>
              <w:t xml:space="preserve">В случае отказа в приеме заявки на обмен инвестиционных паев, </w:t>
            </w:r>
            <w:r w:rsidR="002E00B0">
              <w:t xml:space="preserve">полученной посредством почтовой связи, на </w:t>
            </w:r>
            <w:r>
              <w:t>основаниях,</w:t>
            </w:r>
            <w:r w:rsidR="002E00B0" w:rsidRPr="002E00B0">
              <w:t xml:space="preserve"> </w:t>
            </w:r>
            <w:r>
              <w:t xml:space="preserve">предусмотренных настоящими </w:t>
            </w:r>
            <w:r w:rsidR="002E00B0">
              <w:t xml:space="preserve">правилами, мотивированный отказ </w:t>
            </w:r>
            <w:r>
              <w:t>направляется</w:t>
            </w:r>
            <w:r w:rsidR="002E00B0" w:rsidRPr="002E00B0">
              <w:t xml:space="preserve"> </w:t>
            </w:r>
            <w:r>
              <w:t>управляющей компанией заказным письмом с уведомлением о вручен</w:t>
            </w:r>
            <w:r w:rsidR="002E00B0">
              <w:t xml:space="preserve">ии на почтовый адрес, указанный </w:t>
            </w:r>
            <w:r>
              <w:t>в</w:t>
            </w:r>
            <w:r w:rsidR="002E00B0" w:rsidRPr="002E00B0">
              <w:t xml:space="preserve"> </w:t>
            </w:r>
            <w:r>
              <w:t>реестре</w:t>
            </w:r>
            <w:r w:rsidR="002E00B0" w:rsidRPr="002E00B0">
              <w:t xml:space="preserve"> </w:t>
            </w:r>
            <w:r>
              <w:t>владельцев</w:t>
            </w:r>
            <w:r w:rsidR="002E00B0" w:rsidRPr="002E00B0">
              <w:t xml:space="preserve"> </w:t>
            </w:r>
            <w:r>
              <w:t>инвестиционных паев.</w:t>
            </w:r>
          </w:p>
        </w:tc>
      </w:tr>
      <w:tr w:rsidR="008133E8" w:rsidTr="003871FA">
        <w:trPr>
          <w:trHeight w:hRule="exact" w:val="135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133E8" w:rsidRDefault="00CA6D10">
            <w:pPr>
              <w:pStyle w:val="a7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33E8" w:rsidRDefault="00CA6D10" w:rsidP="008E79E3">
            <w:pPr>
              <w:pStyle w:val="a7"/>
              <w:shd w:val="clear" w:color="auto" w:fill="auto"/>
              <w:ind w:left="113" w:right="126"/>
            </w:pPr>
            <w:r>
              <w:t>79</w:t>
            </w:r>
            <w:r w:rsidR="008E79E3">
              <w:t>.</w:t>
            </w:r>
            <w:r>
              <w:t xml:space="preserve"> За счет имущества фонда выплачиваются вознаграждения управляющей компании - в размере не более 1,2 (одной целой двух десятых) процентов (с учетом НДС) среднегодовой</w:t>
            </w:r>
            <w:r w:rsidR="002E00B0" w:rsidRPr="002E00B0">
              <w:t xml:space="preserve">  </w:t>
            </w:r>
            <w:r>
              <w:t xml:space="preserve"> стоимости</w:t>
            </w:r>
            <w:r w:rsidR="002E00B0" w:rsidRPr="002E00B0">
              <w:t xml:space="preserve">  </w:t>
            </w:r>
            <w:r>
              <w:t xml:space="preserve"> чистых</w:t>
            </w:r>
            <w:r w:rsidR="002E00B0" w:rsidRPr="002E00B0">
              <w:t xml:space="preserve">  </w:t>
            </w:r>
            <w:r>
              <w:t xml:space="preserve"> активов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33E8" w:rsidRDefault="00CA6D10" w:rsidP="008E79E3">
            <w:pPr>
              <w:pStyle w:val="a7"/>
              <w:shd w:val="clear" w:color="auto" w:fill="auto"/>
              <w:ind w:left="137" w:right="184"/>
            </w:pPr>
            <w:r>
              <w:t xml:space="preserve">79. За счет имущества фонда выплачиваются вознаграждения управляющей компании - в размере не более </w:t>
            </w:r>
            <w:r w:rsidR="008E79E3">
              <w:t>1</w:t>
            </w:r>
            <w:r>
              <w:t xml:space="preserve">,2 (одной целой двух десятых) процентов (с учетом НДС) среднегодовой </w:t>
            </w:r>
            <w:r w:rsidRPr="003871FA">
              <w:rPr>
                <w:spacing w:val="-2"/>
              </w:rPr>
              <w:t>стоимости чистых активов фонда, определяемого</w:t>
            </w:r>
          </w:p>
        </w:tc>
      </w:tr>
      <w:tr w:rsidR="003871FA" w:rsidTr="003871FA">
        <w:trPr>
          <w:trHeight w:hRule="exact" w:val="611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1FA" w:rsidRDefault="003871FA">
            <w:pPr>
              <w:pStyle w:val="a7"/>
              <w:shd w:val="clear" w:color="auto" w:fill="auto"/>
              <w:jc w:val="center"/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1FA" w:rsidRDefault="003871FA" w:rsidP="003871FA">
            <w:pPr>
              <w:pStyle w:val="a7"/>
              <w:shd w:val="clear" w:color="auto" w:fill="auto"/>
              <w:ind w:left="113" w:right="126"/>
            </w:pPr>
            <w:r>
              <w:t>фонда, определяемого в порядке, установленном нормативными правовыми актами федерального органа исполнительной власти по рынку ценных бумаг, а также специализированному депозитарию, лицу, осуществляющему ведение реестра владельцев инвестиционных паев, и аудитору - в размере не более 1,1 (одной целой одной десятой) процента (с учетом НДС) среднегодовой стоимости чистых активов фонда, определяемого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3871FA" w:rsidRDefault="003871FA" w:rsidP="003871FA">
            <w:pPr>
              <w:pStyle w:val="a7"/>
              <w:shd w:val="clear" w:color="auto" w:fill="auto"/>
              <w:spacing w:before="120"/>
              <w:ind w:left="113" w:right="125"/>
            </w:pPr>
            <w:r>
              <w:t>Максимальный общий размер указанных в настоящем пункте вознаграждений за финансовый год составляет 2,3 (две целых три десятых) процента (с учетом НДС)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1FA" w:rsidRDefault="003871FA" w:rsidP="003871FA">
            <w:pPr>
              <w:pStyle w:val="a7"/>
              <w:shd w:val="clear" w:color="auto" w:fill="auto"/>
              <w:ind w:left="137" w:right="184"/>
            </w:pPr>
            <w:r>
              <w:t xml:space="preserve">в порядке, установленном нормативными правовыми актами федерального органа исполнительной власти по рынку ценных бумаг, а также специализированному депозитарию, лицу, осуществляющему ведение реестра владельцев инвестиционных паев, и </w:t>
            </w:r>
            <w:r w:rsidRPr="003871FA">
              <w:rPr>
                <w:spacing w:val="-2"/>
              </w:rPr>
              <w:t>аудитору</w:t>
            </w:r>
            <w:r>
              <w:t xml:space="preserve"> - в </w:t>
            </w:r>
            <w:r w:rsidRPr="003871FA">
              <w:rPr>
                <w:spacing w:val="-2"/>
              </w:rPr>
              <w:t>размере не более 0,6</w:t>
            </w:r>
            <w:r>
              <w:t xml:space="preserve"> (ноль целых шесть десятых) процента (с учетом НДС) среднегодовой </w:t>
            </w:r>
            <w:r w:rsidRPr="003871FA">
              <w:rPr>
                <w:spacing w:val="-4"/>
              </w:rPr>
              <w:t>стоимости чистых активов фонда,</w:t>
            </w:r>
            <w:r>
              <w:t xml:space="preserve"> определяемого в порядке, установленном нормативными правовыми актами федерального органа исполнительной власти по рынку ценных бумаг.</w:t>
            </w:r>
          </w:p>
          <w:p w:rsidR="003871FA" w:rsidRDefault="003871FA" w:rsidP="003871FA">
            <w:pPr>
              <w:pStyle w:val="a7"/>
              <w:shd w:val="clear" w:color="auto" w:fill="auto"/>
              <w:spacing w:before="120"/>
              <w:ind w:left="136" w:right="181"/>
            </w:pPr>
            <w:r>
              <w:t>Максимальный общий размер указанных в настоящем пункте вознаграждений за финансовый год составляет 1,8 (одна целая восемь десятых) процента (с учетом НДС) среднегодовой стоимости чистых активов фонда, определяемой в порядке, установленном нормативными правовыми актами федерального органа исполнительной власти по рынку ценных бумаг.</w:t>
            </w:r>
          </w:p>
        </w:tc>
      </w:tr>
    </w:tbl>
    <w:p w:rsidR="008133E8" w:rsidRDefault="008133E8">
      <w:pPr>
        <w:spacing w:line="14" w:lineRule="exact"/>
        <w:sectPr w:rsidR="008133E8" w:rsidSect="008E79E3">
          <w:footerReference w:type="default" r:id="rId10"/>
          <w:pgSz w:w="11900" w:h="16840"/>
          <w:pgMar w:top="1100" w:right="779" w:bottom="488" w:left="1152" w:header="672" w:footer="283" w:gutter="0"/>
          <w:cols w:space="720"/>
          <w:noEndnote/>
          <w:docGrid w:linePitch="360"/>
        </w:sectPr>
      </w:pPr>
    </w:p>
    <w:p w:rsidR="008133E8" w:rsidRDefault="008133E8" w:rsidP="003871FA">
      <w:pPr>
        <w:spacing w:line="240" w:lineRule="exact"/>
        <w:ind w:left="1134"/>
        <w:rPr>
          <w:sz w:val="19"/>
          <w:szCs w:val="19"/>
        </w:rPr>
      </w:pPr>
    </w:p>
    <w:p w:rsidR="008133E8" w:rsidRDefault="003871FA" w:rsidP="003871FA">
      <w:pPr>
        <w:spacing w:line="240" w:lineRule="exact"/>
        <w:ind w:left="1134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3871FA" w:rsidRDefault="003871FA" w:rsidP="003871FA">
      <w:pPr>
        <w:spacing w:line="240" w:lineRule="exact"/>
        <w:ind w:left="1134"/>
        <w:rPr>
          <w:sz w:val="19"/>
          <w:szCs w:val="19"/>
        </w:rPr>
      </w:pPr>
    </w:p>
    <w:p w:rsidR="003871FA" w:rsidRDefault="003871FA" w:rsidP="003871FA">
      <w:pPr>
        <w:spacing w:line="240" w:lineRule="exact"/>
        <w:ind w:left="1134"/>
        <w:rPr>
          <w:sz w:val="19"/>
          <w:szCs w:val="19"/>
        </w:rPr>
      </w:pPr>
    </w:p>
    <w:p w:rsidR="003871FA" w:rsidRDefault="003871FA" w:rsidP="003871FA">
      <w:pPr>
        <w:spacing w:line="240" w:lineRule="exact"/>
        <w:ind w:left="1134"/>
        <w:rPr>
          <w:sz w:val="19"/>
          <w:szCs w:val="19"/>
        </w:rPr>
      </w:pPr>
    </w:p>
    <w:p w:rsidR="003871FA" w:rsidRDefault="003871FA" w:rsidP="003871FA">
      <w:pPr>
        <w:spacing w:line="240" w:lineRule="exact"/>
        <w:ind w:left="1134"/>
        <w:rPr>
          <w:sz w:val="19"/>
          <w:szCs w:val="19"/>
        </w:rPr>
      </w:pPr>
    </w:p>
    <w:p w:rsidR="003871FA" w:rsidRDefault="003871FA" w:rsidP="003871FA">
      <w:pPr>
        <w:spacing w:line="240" w:lineRule="exact"/>
        <w:ind w:left="1134"/>
        <w:rPr>
          <w:sz w:val="19"/>
          <w:szCs w:val="19"/>
        </w:rPr>
      </w:pPr>
    </w:p>
    <w:p w:rsidR="008133E8" w:rsidRPr="003871FA" w:rsidRDefault="003871FA" w:rsidP="003871FA">
      <w:pPr>
        <w:pStyle w:val="a7"/>
        <w:shd w:val="clear" w:color="auto" w:fill="auto"/>
        <w:spacing w:before="120"/>
        <w:ind w:left="1134" w:right="125"/>
      </w:pPr>
      <w:r>
        <w:t>Генеральный директор ОАО «КИТ»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Кириллов В.А.</w:t>
      </w:r>
    </w:p>
    <w:sectPr w:rsidR="008133E8" w:rsidRPr="003871FA" w:rsidSect="003871FA">
      <w:type w:val="continuous"/>
      <w:pgSz w:w="11900" w:h="16840"/>
      <w:pgMar w:top="1107" w:right="0" w:bottom="45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17A" w:rsidRDefault="0041217A">
      <w:r>
        <w:separator/>
      </w:r>
    </w:p>
  </w:endnote>
  <w:endnote w:type="continuationSeparator" w:id="0">
    <w:p w:rsidR="0041217A" w:rsidRDefault="0041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578578"/>
      <w:docPartObj>
        <w:docPartGallery w:val="Page Numbers (Bottom of Page)"/>
        <w:docPartUnique/>
      </w:docPartObj>
    </w:sdtPr>
    <w:sdtContent>
      <w:p w:rsidR="008E79E3" w:rsidRDefault="008E79E3">
        <w:pPr>
          <w:pStyle w:val="ac"/>
          <w:jc w:val="right"/>
        </w:pPr>
        <w:r w:rsidRPr="008E79E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79E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E79E3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8E79E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133E8" w:rsidRDefault="008133E8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84195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E79E3" w:rsidRPr="008E79E3" w:rsidRDefault="008E79E3">
        <w:pPr>
          <w:pStyle w:val="ac"/>
          <w:jc w:val="right"/>
          <w:rPr>
            <w:rFonts w:ascii="Times New Roman" w:hAnsi="Times New Roman" w:cs="Times New Roman"/>
            <w:sz w:val="18"/>
            <w:szCs w:val="18"/>
          </w:rPr>
        </w:pPr>
        <w:r w:rsidRPr="008E79E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79E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E79E3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8E79E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133E8" w:rsidRDefault="008133E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21111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8E79E3" w:rsidRPr="008E79E3" w:rsidRDefault="008E79E3">
        <w:pPr>
          <w:pStyle w:val="ac"/>
          <w:jc w:val="right"/>
          <w:rPr>
            <w:rFonts w:ascii="Times New Roman" w:hAnsi="Times New Roman" w:cs="Times New Roman"/>
            <w:sz w:val="18"/>
            <w:szCs w:val="18"/>
          </w:rPr>
        </w:pPr>
        <w:r w:rsidRPr="008E79E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79E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E79E3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8E79E3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8133E8" w:rsidRDefault="008133E8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17A" w:rsidRDefault="0041217A"/>
  </w:footnote>
  <w:footnote w:type="continuationSeparator" w:id="0">
    <w:p w:rsidR="0041217A" w:rsidRDefault="004121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420"/>
    <w:multiLevelType w:val="hybridMultilevel"/>
    <w:tmpl w:val="C252756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6AC32D3"/>
    <w:multiLevelType w:val="hybridMultilevel"/>
    <w:tmpl w:val="F35E11F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E320E5D"/>
    <w:multiLevelType w:val="multilevel"/>
    <w:tmpl w:val="7018CE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9023EA"/>
    <w:multiLevelType w:val="hybridMultilevel"/>
    <w:tmpl w:val="DDEAEB0C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" w15:restartNumberingAfterBreak="0">
    <w:nsid w:val="584462D5"/>
    <w:multiLevelType w:val="multilevel"/>
    <w:tmpl w:val="870AF1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200A8F"/>
    <w:multiLevelType w:val="multilevel"/>
    <w:tmpl w:val="7A4058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E8"/>
    <w:rsid w:val="002E00B0"/>
    <w:rsid w:val="003448C1"/>
    <w:rsid w:val="003871FA"/>
    <w:rsid w:val="0041217A"/>
    <w:rsid w:val="00511FBF"/>
    <w:rsid w:val="008133E8"/>
    <w:rsid w:val="008E79E3"/>
    <w:rsid w:val="00B93454"/>
    <w:rsid w:val="00BC7F95"/>
    <w:rsid w:val="00CA6D10"/>
    <w:rsid w:val="00D56E03"/>
    <w:rsid w:val="00E0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CAB6999-F1AE-4F9B-8571-CE91927D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Arial" w:eastAsia="Arial" w:hAnsi="Arial" w:cs="Arial"/>
      <w:i/>
      <w:iCs/>
      <w:sz w:val="19"/>
      <w:szCs w:val="19"/>
    </w:rPr>
  </w:style>
  <w:style w:type="paragraph" w:customStyle="1" w:styleId="a7">
    <w:name w:val="Другое"/>
    <w:basedOn w:val="a"/>
    <w:link w:val="a6"/>
    <w:pPr>
      <w:shd w:val="clear" w:color="auto" w:fill="FFFFFF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A6D1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D10"/>
    <w:rPr>
      <w:rFonts w:ascii="Segoe UI" w:hAnsi="Segoe UI" w:cs="Segoe UI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E79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E79E3"/>
    <w:rPr>
      <w:color w:val="000000"/>
    </w:rPr>
  </w:style>
  <w:style w:type="paragraph" w:styleId="ac">
    <w:name w:val="footer"/>
    <w:basedOn w:val="a"/>
    <w:link w:val="ad"/>
    <w:uiPriority w:val="99"/>
    <w:unhideWhenUsed/>
    <w:rsid w:val="008E79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E79E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BD733-0A00-4769-8210-D06ED14A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Родионова</dc:creator>
  <cp:lastModifiedBy>Катерина Родионова</cp:lastModifiedBy>
  <cp:revision>3</cp:revision>
  <dcterms:created xsi:type="dcterms:W3CDTF">2021-09-28T12:12:00Z</dcterms:created>
  <dcterms:modified xsi:type="dcterms:W3CDTF">2021-09-28T12:26:00Z</dcterms:modified>
</cp:coreProperties>
</file>